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6FD" w:rsidRPr="007107EA" w:rsidRDefault="004D06FD" w:rsidP="004D06FD">
      <w:pPr>
        <w:jc w:val="both"/>
        <w:rPr>
          <w:rFonts w:ascii="Arial" w:hAnsi="Arial" w:cs="Arial"/>
          <w:b/>
        </w:rPr>
      </w:pPr>
      <w:bookmarkStart w:id="0" w:name="_GoBack"/>
      <w:bookmarkEnd w:id="0"/>
      <w:r w:rsidRPr="007107EA">
        <w:rPr>
          <w:rFonts w:ascii="Arial" w:hAnsi="Arial" w:cs="Arial"/>
          <w:lang w:val="pl-PL"/>
        </w:rPr>
        <w:t>Nadle</w:t>
      </w:r>
      <w:r w:rsidRPr="007107EA">
        <w:rPr>
          <w:rFonts w:ascii="Arial" w:hAnsi="Arial" w:cs="Arial"/>
        </w:rPr>
        <w:t>ž</w:t>
      </w:r>
      <w:r w:rsidRPr="007107EA">
        <w:rPr>
          <w:rFonts w:ascii="Arial" w:hAnsi="Arial" w:cs="Arial"/>
          <w:lang w:val="pl-PL"/>
        </w:rPr>
        <w:t>ni</w:t>
      </w:r>
      <w:r w:rsidRPr="007107EA">
        <w:rPr>
          <w:rFonts w:ascii="Arial" w:hAnsi="Arial" w:cs="Arial"/>
        </w:rPr>
        <w:t xml:space="preserve"> </w:t>
      </w:r>
      <w:r>
        <w:rPr>
          <w:rFonts w:ascii="Arial" w:hAnsi="Arial" w:cs="Arial"/>
          <w:lang w:val="pl-PL"/>
        </w:rPr>
        <w:t>Trgovački</w:t>
      </w:r>
      <w:r w:rsidRPr="007107EA">
        <w:rPr>
          <w:rFonts w:ascii="Arial" w:hAnsi="Arial" w:cs="Arial"/>
        </w:rPr>
        <w:t xml:space="preserve"> </w:t>
      </w:r>
      <w:r w:rsidRPr="007107EA">
        <w:rPr>
          <w:rFonts w:ascii="Arial" w:hAnsi="Arial" w:cs="Arial"/>
          <w:lang w:val="pl-PL"/>
        </w:rPr>
        <w:t>sud</w:t>
      </w:r>
      <w:r w:rsidRPr="007107EA">
        <w:rPr>
          <w:rFonts w:ascii="Arial" w:hAnsi="Arial" w:cs="Arial"/>
        </w:rPr>
        <w:t xml:space="preserve"> </w:t>
      </w:r>
      <w:r w:rsidRPr="007107EA">
        <w:rPr>
          <w:rFonts w:ascii="Arial" w:eastAsia="Batang" w:hAnsi="Arial" w:cs="Arial"/>
          <w:b/>
        </w:rPr>
        <w:t>V</w:t>
      </w:r>
      <w:r>
        <w:rPr>
          <w:rFonts w:ascii="Arial" w:eastAsia="Batang" w:hAnsi="Arial" w:cs="Arial"/>
          <w:b/>
        </w:rPr>
        <w:t>araždin</w:t>
      </w:r>
    </w:p>
    <w:p w:rsidR="004D06FD" w:rsidRPr="00244C13" w:rsidRDefault="004D06FD" w:rsidP="004D06FD">
      <w:pPr>
        <w:jc w:val="both"/>
        <w:rPr>
          <w:rFonts w:ascii="Arial" w:eastAsia="Batang" w:hAnsi="Arial" w:cs="Arial"/>
          <w:b/>
          <w:lang w:val="pl-PL"/>
        </w:rPr>
      </w:pPr>
      <w:r w:rsidRPr="007107EA">
        <w:rPr>
          <w:rFonts w:ascii="Arial" w:hAnsi="Arial" w:cs="Arial"/>
          <w:lang w:val="pl-PL"/>
        </w:rPr>
        <w:t xml:space="preserve">Poslovni broj spisa </w:t>
      </w:r>
      <w:r>
        <w:rPr>
          <w:rFonts w:ascii="Arial" w:hAnsi="Arial" w:cs="Arial"/>
          <w:b/>
          <w:lang w:val="pl-PL"/>
        </w:rPr>
        <w:t>3</w:t>
      </w:r>
      <w:r w:rsidRPr="007107EA">
        <w:rPr>
          <w:rFonts w:ascii="Arial" w:hAnsi="Arial" w:cs="Arial"/>
          <w:lang w:val="pl-PL"/>
        </w:rPr>
        <w:t xml:space="preserve"> </w:t>
      </w:r>
      <w:r>
        <w:rPr>
          <w:rFonts w:ascii="Arial" w:hAnsi="Arial" w:cs="Arial"/>
          <w:b/>
          <w:lang w:val="pl-PL"/>
        </w:rPr>
        <w:t>St-1143/2015-7</w:t>
      </w:r>
    </w:p>
    <w:p w:rsidR="004D06FD" w:rsidRPr="007107EA" w:rsidRDefault="004D06FD" w:rsidP="004D06FD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7107EA">
        <w:rPr>
          <w:rFonts w:ascii="Arial" w:hAnsi="Arial" w:cs="Arial"/>
          <w:b/>
          <w:sz w:val="32"/>
          <w:szCs w:val="32"/>
          <w:u w:val="single"/>
        </w:rPr>
        <w:t>LINEA COD d.o.o. u stečaju</w:t>
      </w:r>
    </w:p>
    <w:p w:rsidR="004D06FD" w:rsidRPr="007107EA" w:rsidRDefault="004D06FD" w:rsidP="004D06FD">
      <w:pPr>
        <w:jc w:val="center"/>
        <w:rPr>
          <w:rFonts w:ascii="Arial" w:hAnsi="Arial" w:cs="Arial"/>
          <w:sz w:val="32"/>
          <w:szCs w:val="32"/>
        </w:rPr>
      </w:pPr>
      <w:r w:rsidRPr="007107EA">
        <w:rPr>
          <w:rFonts w:ascii="Arial" w:hAnsi="Arial" w:cs="Arial"/>
          <w:sz w:val="32"/>
          <w:szCs w:val="32"/>
        </w:rPr>
        <w:t>ZAVNOH-a 1, 40000 ČAKOVEC. OIB: 86730846809</w:t>
      </w:r>
    </w:p>
    <w:p w:rsidR="004D06FD" w:rsidRPr="00244C13" w:rsidRDefault="004D06FD" w:rsidP="004D06FD">
      <w:pPr>
        <w:jc w:val="center"/>
        <w:rPr>
          <w:rFonts w:ascii="Arial" w:hAnsi="Arial" w:cs="Arial"/>
          <w:sz w:val="32"/>
          <w:szCs w:val="32"/>
        </w:rPr>
      </w:pPr>
      <w:r w:rsidRPr="007107EA">
        <w:rPr>
          <w:rFonts w:ascii="Arial" w:hAnsi="Arial" w:cs="Arial"/>
          <w:sz w:val="32"/>
          <w:szCs w:val="32"/>
        </w:rPr>
        <w:t xml:space="preserve">Stečajni sudac: </w:t>
      </w:r>
      <w:r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b/>
          <w:sz w:val="28"/>
          <w:szCs w:val="28"/>
        </w:rPr>
        <w:t>Melita Poljanec-Bubaš</w:t>
      </w:r>
    </w:p>
    <w:p w:rsidR="004D06FD" w:rsidRDefault="004D06FD" w:rsidP="005643BE">
      <w:pPr>
        <w:jc w:val="both"/>
      </w:pPr>
    </w:p>
    <w:p w:rsidR="004D06FD" w:rsidRDefault="004D06FD" w:rsidP="005643BE">
      <w:pPr>
        <w:jc w:val="both"/>
      </w:pPr>
    </w:p>
    <w:p w:rsidR="004D06FD" w:rsidRDefault="00F8790D" w:rsidP="00F8790D">
      <w:pPr>
        <w:jc w:val="center"/>
        <w:rPr>
          <w:b/>
          <w:sz w:val="32"/>
          <w:szCs w:val="32"/>
        </w:rPr>
      </w:pPr>
      <w:r w:rsidRPr="00F8790D">
        <w:rPr>
          <w:b/>
          <w:sz w:val="32"/>
          <w:szCs w:val="32"/>
        </w:rPr>
        <w:t>DIOBNI POPIS</w:t>
      </w:r>
    </w:p>
    <w:p w:rsidR="00A215B6" w:rsidRDefault="00A215B6" w:rsidP="00A215B6">
      <w:pPr>
        <w:numPr>
          <w:ilvl w:val="0"/>
          <w:numId w:val="16"/>
        </w:num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VIŠI ISPLATNI RED</w:t>
      </w:r>
    </w:p>
    <w:p w:rsidR="00A215B6" w:rsidRPr="00F8790D" w:rsidRDefault="00A215B6" w:rsidP="00A215B6">
      <w:pPr>
        <w:rPr>
          <w:b/>
          <w:sz w:val="32"/>
          <w:szCs w:val="32"/>
        </w:rPr>
      </w:pPr>
    </w:p>
    <w:p w:rsidR="004D06FD" w:rsidRDefault="00A215B6" w:rsidP="005643BE">
      <w:pPr>
        <w:jc w:val="both"/>
      </w:pPr>
      <w:r>
        <w:t xml:space="preserve">                        </w:t>
      </w:r>
    </w:p>
    <w:tbl>
      <w:tblPr>
        <w:tblW w:w="0" w:type="auto"/>
        <w:tblInd w:w="1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3827"/>
        <w:gridCol w:w="1843"/>
        <w:gridCol w:w="1134"/>
        <w:gridCol w:w="2551"/>
      </w:tblGrid>
      <w:tr w:rsidR="005643BE" w:rsidTr="005C69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551" w:type="dxa"/>
          <w:cantSplit/>
          <w:trHeight w:val="516"/>
        </w:trPr>
        <w:tc>
          <w:tcPr>
            <w:tcW w:w="170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5643BE" w:rsidRDefault="005643BE" w:rsidP="005C69D0">
            <w:pPr>
              <w:jc w:val="center"/>
              <w:rPr>
                <w:b/>
              </w:rPr>
            </w:pPr>
          </w:p>
          <w:p w:rsidR="005643BE" w:rsidRDefault="005643BE" w:rsidP="005C69D0">
            <w:pPr>
              <w:jc w:val="center"/>
              <w:rPr>
                <w:b/>
              </w:rPr>
            </w:pPr>
            <w:r>
              <w:rPr>
                <w:b/>
              </w:rPr>
              <w:t>Redni</w:t>
            </w:r>
          </w:p>
          <w:p w:rsidR="005643BE" w:rsidRDefault="005643BE" w:rsidP="005C69D0">
            <w:pPr>
              <w:jc w:val="center"/>
              <w:rPr>
                <w:b/>
              </w:rPr>
            </w:pPr>
            <w:r>
              <w:rPr>
                <w:b/>
              </w:rPr>
              <w:t>broj</w:t>
            </w:r>
          </w:p>
        </w:tc>
        <w:tc>
          <w:tcPr>
            <w:tcW w:w="3827" w:type="dxa"/>
            <w:vMerge w:val="restart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43BE" w:rsidRDefault="005643BE" w:rsidP="005C69D0">
            <w:pPr>
              <w:jc w:val="center"/>
              <w:rPr>
                <w:b/>
              </w:rPr>
            </w:pPr>
          </w:p>
          <w:p w:rsidR="005643BE" w:rsidRDefault="005643BE" w:rsidP="005C69D0">
            <w:pPr>
              <w:jc w:val="center"/>
              <w:rPr>
                <w:b/>
              </w:rPr>
            </w:pPr>
            <w:r>
              <w:rPr>
                <w:b/>
              </w:rPr>
              <w:t>Naziv i adresa vjerovnika</w:t>
            </w:r>
          </w:p>
        </w:tc>
        <w:tc>
          <w:tcPr>
            <w:tcW w:w="2977" w:type="dxa"/>
            <w:gridSpan w:val="2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43BE" w:rsidRDefault="005643BE" w:rsidP="005C69D0">
            <w:pPr>
              <w:jc w:val="center"/>
              <w:rPr>
                <w:b/>
              </w:rPr>
            </w:pPr>
            <w:r>
              <w:rPr>
                <w:b/>
              </w:rPr>
              <w:t>Tražbine stečajnih vjerovnika u kunama</w:t>
            </w:r>
          </w:p>
        </w:tc>
      </w:tr>
      <w:tr w:rsidR="005C69D0" w:rsidTr="005C69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701" w:type="dxa"/>
            <w:vMerge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5643BE" w:rsidRDefault="005643BE" w:rsidP="005C69D0">
            <w:pPr>
              <w:jc w:val="center"/>
              <w:rPr>
                <w:b/>
              </w:rPr>
            </w:pPr>
          </w:p>
        </w:tc>
        <w:tc>
          <w:tcPr>
            <w:tcW w:w="382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43BE" w:rsidRDefault="005643BE" w:rsidP="005C69D0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43BE" w:rsidRDefault="005643BE" w:rsidP="005C69D0">
            <w:pPr>
              <w:jc w:val="center"/>
              <w:rPr>
                <w:b/>
              </w:rPr>
            </w:pPr>
          </w:p>
          <w:p w:rsidR="005643BE" w:rsidRDefault="005643BE" w:rsidP="005C69D0">
            <w:pPr>
              <w:jc w:val="center"/>
              <w:rPr>
                <w:b/>
              </w:rPr>
            </w:pPr>
            <w:r>
              <w:rPr>
                <w:b/>
              </w:rPr>
              <w:t>Utvrđene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643BE" w:rsidRDefault="005643BE" w:rsidP="005C69D0">
            <w:pPr>
              <w:jc w:val="center"/>
              <w:rPr>
                <w:b/>
              </w:rPr>
            </w:pPr>
            <w:r>
              <w:rPr>
                <w:b/>
              </w:rPr>
              <w:t>Post.</w:t>
            </w:r>
          </w:p>
          <w:p w:rsidR="006E2168" w:rsidRDefault="006E2168" w:rsidP="005C69D0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5643BE" w:rsidRDefault="005643BE" w:rsidP="005C69D0">
            <w:pPr>
              <w:jc w:val="center"/>
              <w:rPr>
                <w:b/>
              </w:rPr>
            </w:pPr>
            <w:r>
              <w:rPr>
                <w:b/>
              </w:rPr>
              <w:t>Iznos namirenja</w:t>
            </w:r>
          </w:p>
        </w:tc>
      </w:tr>
      <w:tr w:rsidR="005C69D0" w:rsidTr="005C69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0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5643BE" w:rsidRDefault="005643BE" w:rsidP="005C69D0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3827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5643BE" w:rsidRDefault="005643BE" w:rsidP="005C69D0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5643BE" w:rsidRDefault="005643BE" w:rsidP="005C69D0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5643BE" w:rsidRDefault="005643BE" w:rsidP="005C69D0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5643BE" w:rsidRDefault="005643BE" w:rsidP="005C69D0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</w:tr>
    </w:tbl>
    <w:p w:rsidR="005643BE" w:rsidRDefault="005643BE" w:rsidP="005C69D0">
      <w:pPr>
        <w:jc w:val="center"/>
      </w:pPr>
    </w:p>
    <w:tbl>
      <w:tblPr>
        <w:tblpPr w:leftFromText="180" w:rightFromText="180" w:vertAnchor="text" w:tblpXSpec="center" w:tblpY="1"/>
        <w:tblOverlap w:val="never"/>
        <w:tblW w:w="38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5"/>
        <w:gridCol w:w="3822"/>
        <w:gridCol w:w="1833"/>
        <w:gridCol w:w="1164"/>
        <w:gridCol w:w="2545"/>
      </w:tblGrid>
      <w:tr w:rsidR="005C69D0" w:rsidRPr="007107EA" w:rsidTr="005C69D0">
        <w:trPr>
          <w:jc w:val="center"/>
        </w:trPr>
        <w:tc>
          <w:tcPr>
            <w:tcW w:w="770" w:type="pct"/>
          </w:tcPr>
          <w:p w:rsidR="005643BE" w:rsidRPr="007107EA" w:rsidRDefault="005643BE" w:rsidP="00E148F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731" w:type="pct"/>
          </w:tcPr>
          <w:p w:rsidR="005643BE" w:rsidRPr="001945FE" w:rsidRDefault="005643BE" w:rsidP="00E148F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 xml:space="preserve">Pintarić Marijan, M. Viljevca 50 A, </w:t>
            </w:r>
          </w:p>
          <w:p w:rsidR="005643BE" w:rsidRPr="001945FE" w:rsidRDefault="005643BE" w:rsidP="00E148F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40305 Nedelišće</w:t>
            </w:r>
          </w:p>
          <w:p w:rsidR="005643BE" w:rsidRPr="001945FE" w:rsidRDefault="005643BE" w:rsidP="00E148F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OIB: 59494118393</w:t>
            </w:r>
          </w:p>
        </w:tc>
        <w:tc>
          <w:tcPr>
            <w:tcW w:w="832" w:type="pct"/>
          </w:tcPr>
          <w:p w:rsidR="005643BE" w:rsidRPr="007107EA" w:rsidRDefault="005643BE" w:rsidP="00E148F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36.789,81</w:t>
            </w:r>
          </w:p>
        </w:tc>
        <w:tc>
          <w:tcPr>
            <w:tcW w:w="512" w:type="pct"/>
          </w:tcPr>
          <w:p w:rsidR="005643BE" w:rsidRDefault="000D1C17" w:rsidP="00E148F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2,29</w:t>
            </w:r>
          </w:p>
          <w:p w:rsidR="000D1C17" w:rsidRPr="007107EA" w:rsidRDefault="000D1C17" w:rsidP="00E148F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4" w:type="pct"/>
          </w:tcPr>
          <w:p w:rsidR="005643BE" w:rsidRPr="001945FE" w:rsidRDefault="005C69D0" w:rsidP="006E216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B7A51" w:rsidRPr="001945FE">
              <w:rPr>
                <w:rFonts w:ascii="Arial" w:hAnsi="Arial" w:cs="Arial"/>
                <w:b/>
                <w:sz w:val="20"/>
                <w:szCs w:val="20"/>
              </w:rPr>
              <w:t xml:space="preserve">     </w:t>
            </w:r>
            <w:r w:rsidR="006E2168" w:rsidRPr="001945FE">
              <w:rPr>
                <w:rFonts w:ascii="Arial" w:hAnsi="Arial" w:cs="Arial"/>
                <w:b/>
                <w:sz w:val="20"/>
                <w:szCs w:val="20"/>
              </w:rPr>
              <w:t xml:space="preserve">     1.374,00</w:t>
            </w:r>
          </w:p>
        </w:tc>
      </w:tr>
      <w:tr w:rsidR="005C69D0" w:rsidRPr="007107EA" w:rsidTr="005C69D0">
        <w:trPr>
          <w:jc w:val="center"/>
        </w:trPr>
        <w:tc>
          <w:tcPr>
            <w:tcW w:w="770" w:type="pct"/>
          </w:tcPr>
          <w:p w:rsidR="005643BE" w:rsidRPr="007107EA" w:rsidRDefault="005643BE" w:rsidP="00E148F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2.</w:t>
            </w:r>
          </w:p>
          <w:p w:rsidR="005643BE" w:rsidRPr="007107EA" w:rsidRDefault="005643BE" w:rsidP="00E148F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pct"/>
          </w:tcPr>
          <w:p w:rsidR="005643BE" w:rsidRPr="001945FE" w:rsidRDefault="005643BE" w:rsidP="00E148F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Nada Šarić, Josipa Štolcera Slavenskog 13, 40000 Čakovec</w:t>
            </w:r>
          </w:p>
          <w:p w:rsidR="005643BE" w:rsidRPr="001945FE" w:rsidRDefault="005643BE" w:rsidP="00E148F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OIB: 01623301017</w:t>
            </w:r>
          </w:p>
        </w:tc>
        <w:tc>
          <w:tcPr>
            <w:tcW w:w="832" w:type="pct"/>
          </w:tcPr>
          <w:p w:rsidR="005643BE" w:rsidRPr="007107EA" w:rsidRDefault="005643BE" w:rsidP="00E148F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50.070,51</w:t>
            </w:r>
          </w:p>
        </w:tc>
        <w:tc>
          <w:tcPr>
            <w:tcW w:w="512" w:type="pct"/>
          </w:tcPr>
          <w:p w:rsidR="005643BE" w:rsidRPr="007107EA" w:rsidRDefault="000D1C17" w:rsidP="00E148F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3,12</w:t>
            </w:r>
          </w:p>
        </w:tc>
        <w:tc>
          <w:tcPr>
            <w:tcW w:w="1154" w:type="pct"/>
          </w:tcPr>
          <w:p w:rsidR="005643BE" w:rsidRPr="001945FE" w:rsidRDefault="006E2168" w:rsidP="006E216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 xml:space="preserve">          1.872,00    </w:t>
            </w:r>
          </w:p>
        </w:tc>
      </w:tr>
      <w:tr w:rsidR="005C69D0" w:rsidRPr="007107EA" w:rsidTr="005C69D0">
        <w:trPr>
          <w:jc w:val="center"/>
        </w:trPr>
        <w:tc>
          <w:tcPr>
            <w:tcW w:w="770" w:type="pct"/>
          </w:tcPr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3.</w:t>
            </w:r>
          </w:p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pct"/>
          </w:tcPr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Predrag Šarić, Josipa Štolcera Slavenskog 13, 40000 Čakovec</w:t>
            </w:r>
          </w:p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OIB: 99407730375</w:t>
            </w:r>
          </w:p>
        </w:tc>
        <w:tc>
          <w:tcPr>
            <w:tcW w:w="832" w:type="pct"/>
          </w:tcPr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138.444,93 </w:t>
            </w:r>
          </w:p>
        </w:tc>
        <w:tc>
          <w:tcPr>
            <w:tcW w:w="512" w:type="pct"/>
          </w:tcPr>
          <w:p w:rsidR="005643BE" w:rsidRPr="007107EA" w:rsidRDefault="000D1C17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8,63</w:t>
            </w:r>
          </w:p>
        </w:tc>
        <w:tc>
          <w:tcPr>
            <w:tcW w:w="1154" w:type="pct"/>
          </w:tcPr>
          <w:p w:rsidR="005643BE" w:rsidRPr="001945FE" w:rsidRDefault="006E2168" w:rsidP="006E216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 xml:space="preserve">          5.178,00</w:t>
            </w:r>
          </w:p>
        </w:tc>
      </w:tr>
      <w:tr w:rsidR="005C69D0" w:rsidRPr="007107EA" w:rsidTr="005C69D0">
        <w:trPr>
          <w:jc w:val="center"/>
        </w:trPr>
        <w:tc>
          <w:tcPr>
            <w:tcW w:w="770" w:type="pct"/>
          </w:tcPr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4.</w:t>
            </w:r>
          </w:p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31" w:type="pct"/>
          </w:tcPr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 xml:space="preserve">Karlo Šoltić, V. Nazora 31, </w:t>
            </w:r>
          </w:p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40311 Loaptinec</w:t>
            </w:r>
          </w:p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OIB: 81792359824</w:t>
            </w:r>
          </w:p>
        </w:tc>
        <w:tc>
          <w:tcPr>
            <w:tcW w:w="832" w:type="pct"/>
          </w:tcPr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17.378,41</w:t>
            </w:r>
          </w:p>
        </w:tc>
        <w:tc>
          <w:tcPr>
            <w:tcW w:w="512" w:type="pct"/>
          </w:tcPr>
          <w:p w:rsidR="005643BE" w:rsidRPr="007107EA" w:rsidRDefault="000D1C17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1,08</w:t>
            </w:r>
          </w:p>
        </w:tc>
        <w:tc>
          <w:tcPr>
            <w:tcW w:w="1154" w:type="pct"/>
          </w:tcPr>
          <w:p w:rsidR="005643BE" w:rsidRPr="001945FE" w:rsidRDefault="006E2168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 xml:space="preserve">             648,00</w:t>
            </w:r>
          </w:p>
        </w:tc>
      </w:tr>
      <w:tr w:rsidR="005C69D0" w:rsidRPr="007107EA" w:rsidTr="005C69D0">
        <w:trPr>
          <w:jc w:val="center"/>
        </w:trPr>
        <w:tc>
          <w:tcPr>
            <w:tcW w:w="770" w:type="pct"/>
          </w:tcPr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 5.</w:t>
            </w:r>
          </w:p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31" w:type="pct"/>
          </w:tcPr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Marko Jurgec, Zavrtna 3, Hodošan</w:t>
            </w:r>
          </w:p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40320 Donji Kraljevec</w:t>
            </w:r>
          </w:p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OIB: 99229403054</w:t>
            </w:r>
          </w:p>
        </w:tc>
        <w:tc>
          <w:tcPr>
            <w:tcW w:w="832" w:type="pct"/>
          </w:tcPr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22.338,95</w:t>
            </w:r>
          </w:p>
        </w:tc>
        <w:tc>
          <w:tcPr>
            <w:tcW w:w="512" w:type="pct"/>
          </w:tcPr>
          <w:p w:rsidR="005643BE" w:rsidRPr="007107EA" w:rsidRDefault="000D1C17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1,39</w:t>
            </w:r>
          </w:p>
        </w:tc>
        <w:tc>
          <w:tcPr>
            <w:tcW w:w="1154" w:type="pct"/>
          </w:tcPr>
          <w:p w:rsidR="005643BE" w:rsidRPr="001945FE" w:rsidRDefault="006E2168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 xml:space="preserve">             834,00</w:t>
            </w:r>
          </w:p>
        </w:tc>
      </w:tr>
      <w:tr w:rsidR="005C69D0" w:rsidRPr="007107EA" w:rsidTr="005C69D0">
        <w:trPr>
          <w:jc w:val="center"/>
        </w:trPr>
        <w:tc>
          <w:tcPr>
            <w:tcW w:w="770" w:type="pct"/>
          </w:tcPr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6.</w:t>
            </w:r>
          </w:p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pct"/>
          </w:tcPr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Marijan Barat, J.Bedekovića 84, Šenkovec, 40000 Čakovec</w:t>
            </w:r>
          </w:p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OIB: 45329046761</w:t>
            </w:r>
          </w:p>
        </w:tc>
        <w:tc>
          <w:tcPr>
            <w:tcW w:w="832" w:type="pct"/>
          </w:tcPr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32.086,71</w:t>
            </w:r>
          </w:p>
        </w:tc>
        <w:tc>
          <w:tcPr>
            <w:tcW w:w="512" w:type="pct"/>
          </w:tcPr>
          <w:p w:rsidR="005643BE" w:rsidRPr="007107EA" w:rsidRDefault="000D1C17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2,00</w:t>
            </w:r>
          </w:p>
        </w:tc>
        <w:tc>
          <w:tcPr>
            <w:tcW w:w="1154" w:type="pct"/>
          </w:tcPr>
          <w:p w:rsidR="005643BE" w:rsidRPr="001945FE" w:rsidRDefault="006E2168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 xml:space="preserve">          1.200,00</w:t>
            </w:r>
          </w:p>
        </w:tc>
      </w:tr>
      <w:tr w:rsidR="005C69D0" w:rsidRPr="007107EA" w:rsidTr="005C69D0">
        <w:trPr>
          <w:jc w:val="center"/>
        </w:trPr>
        <w:tc>
          <w:tcPr>
            <w:tcW w:w="770" w:type="pct"/>
          </w:tcPr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7.</w:t>
            </w:r>
          </w:p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pct"/>
          </w:tcPr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Mladen Novak, Maršala Tita 169</w:t>
            </w:r>
          </w:p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Novo Selo Rok, 40000 Čakovec</w:t>
            </w:r>
          </w:p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OIB: 67914005033</w:t>
            </w:r>
          </w:p>
        </w:tc>
        <w:tc>
          <w:tcPr>
            <w:tcW w:w="832" w:type="pct"/>
          </w:tcPr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24.244,32</w:t>
            </w:r>
          </w:p>
        </w:tc>
        <w:tc>
          <w:tcPr>
            <w:tcW w:w="512" w:type="pct"/>
          </w:tcPr>
          <w:p w:rsidR="005643BE" w:rsidRPr="007107EA" w:rsidRDefault="000D1C17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1,51</w:t>
            </w:r>
          </w:p>
        </w:tc>
        <w:tc>
          <w:tcPr>
            <w:tcW w:w="1154" w:type="pct"/>
          </w:tcPr>
          <w:p w:rsidR="005643BE" w:rsidRPr="001945FE" w:rsidRDefault="006E2168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 xml:space="preserve">             906,00</w:t>
            </w:r>
          </w:p>
        </w:tc>
      </w:tr>
      <w:tr w:rsidR="005C69D0" w:rsidRPr="007107EA" w:rsidTr="005C69D0">
        <w:trPr>
          <w:jc w:val="center"/>
        </w:trPr>
        <w:tc>
          <w:tcPr>
            <w:tcW w:w="770" w:type="pct"/>
          </w:tcPr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8.</w:t>
            </w:r>
          </w:p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pct"/>
          </w:tcPr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 xml:space="preserve">Engelbert Srpak, Zasadbreg 247, 40311 Lopatinec </w:t>
            </w:r>
          </w:p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OIB: 24485661972</w:t>
            </w:r>
          </w:p>
        </w:tc>
        <w:tc>
          <w:tcPr>
            <w:tcW w:w="832" w:type="pct"/>
          </w:tcPr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16.804,65</w:t>
            </w:r>
          </w:p>
        </w:tc>
        <w:tc>
          <w:tcPr>
            <w:tcW w:w="512" w:type="pct"/>
          </w:tcPr>
          <w:p w:rsidR="005643BE" w:rsidRPr="007107EA" w:rsidRDefault="000D1C17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1,05</w:t>
            </w:r>
          </w:p>
        </w:tc>
        <w:tc>
          <w:tcPr>
            <w:tcW w:w="1154" w:type="pct"/>
          </w:tcPr>
          <w:p w:rsidR="005643BE" w:rsidRPr="001945FE" w:rsidRDefault="006E2168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 xml:space="preserve">             630,00</w:t>
            </w:r>
          </w:p>
        </w:tc>
      </w:tr>
      <w:tr w:rsidR="005C69D0" w:rsidRPr="007107EA" w:rsidTr="005C69D0">
        <w:trPr>
          <w:jc w:val="center"/>
        </w:trPr>
        <w:tc>
          <w:tcPr>
            <w:tcW w:w="770" w:type="pct"/>
          </w:tcPr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9.</w:t>
            </w:r>
          </w:p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pct"/>
          </w:tcPr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 xml:space="preserve">Dejan Mikac, Mačkovec 294, </w:t>
            </w:r>
          </w:p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40000 Čakovec</w:t>
            </w:r>
          </w:p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OIB: 29148968164</w:t>
            </w:r>
          </w:p>
        </w:tc>
        <w:tc>
          <w:tcPr>
            <w:tcW w:w="832" w:type="pct"/>
          </w:tcPr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30.693,38</w:t>
            </w:r>
          </w:p>
        </w:tc>
        <w:tc>
          <w:tcPr>
            <w:tcW w:w="512" w:type="pct"/>
          </w:tcPr>
          <w:p w:rsidR="005643BE" w:rsidRPr="007107EA" w:rsidRDefault="000D1C17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1,91</w:t>
            </w:r>
          </w:p>
        </w:tc>
        <w:tc>
          <w:tcPr>
            <w:tcW w:w="1154" w:type="pct"/>
          </w:tcPr>
          <w:p w:rsidR="005643BE" w:rsidRPr="001945FE" w:rsidRDefault="006E2168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 xml:space="preserve">       1.146,00</w:t>
            </w:r>
          </w:p>
        </w:tc>
      </w:tr>
      <w:tr w:rsidR="005C69D0" w:rsidRPr="007107EA" w:rsidTr="005C69D0">
        <w:trPr>
          <w:jc w:val="center"/>
        </w:trPr>
        <w:tc>
          <w:tcPr>
            <w:tcW w:w="770" w:type="pct"/>
          </w:tcPr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pct"/>
          </w:tcPr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 xml:space="preserve">Marijan Novak, Ljudevita Gaja 5, </w:t>
            </w:r>
          </w:p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40305 Nedelišće</w:t>
            </w:r>
          </w:p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OIB: 30722747897</w:t>
            </w:r>
          </w:p>
        </w:tc>
        <w:tc>
          <w:tcPr>
            <w:tcW w:w="832" w:type="pct"/>
          </w:tcPr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32.536,84</w:t>
            </w:r>
          </w:p>
        </w:tc>
        <w:tc>
          <w:tcPr>
            <w:tcW w:w="512" w:type="pct"/>
          </w:tcPr>
          <w:p w:rsidR="005643BE" w:rsidRPr="007107EA" w:rsidRDefault="000D1C17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2,03</w:t>
            </w:r>
          </w:p>
        </w:tc>
        <w:tc>
          <w:tcPr>
            <w:tcW w:w="1154" w:type="pct"/>
          </w:tcPr>
          <w:p w:rsidR="005643BE" w:rsidRPr="001945FE" w:rsidRDefault="006E2168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 xml:space="preserve">       1.218,00 </w:t>
            </w:r>
          </w:p>
        </w:tc>
      </w:tr>
      <w:tr w:rsidR="005C69D0" w:rsidRPr="007107EA" w:rsidTr="005C69D0">
        <w:trPr>
          <w:jc w:val="center"/>
        </w:trPr>
        <w:tc>
          <w:tcPr>
            <w:tcW w:w="770" w:type="pct"/>
          </w:tcPr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</w:t>
            </w:r>
          </w:p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pct"/>
          </w:tcPr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 xml:space="preserve">Zvonimir Jularić, Vukanovec 45, </w:t>
            </w:r>
          </w:p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40306 Macinec</w:t>
            </w:r>
          </w:p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OIB: 89983042043</w:t>
            </w:r>
          </w:p>
        </w:tc>
        <w:tc>
          <w:tcPr>
            <w:tcW w:w="832" w:type="pct"/>
          </w:tcPr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25.225,71</w:t>
            </w:r>
          </w:p>
        </w:tc>
        <w:tc>
          <w:tcPr>
            <w:tcW w:w="512" w:type="pct"/>
          </w:tcPr>
          <w:p w:rsidR="005643BE" w:rsidRPr="007107EA" w:rsidRDefault="000D1C17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1,57</w:t>
            </w:r>
          </w:p>
        </w:tc>
        <w:tc>
          <w:tcPr>
            <w:tcW w:w="1154" w:type="pct"/>
          </w:tcPr>
          <w:p w:rsidR="005643BE" w:rsidRPr="001945FE" w:rsidRDefault="006E2168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 xml:space="preserve">          942,00  </w:t>
            </w:r>
          </w:p>
        </w:tc>
      </w:tr>
      <w:tr w:rsidR="005C69D0" w:rsidRPr="007107EA" w:rsidTr="005C69D0">
        <w:trPr>
          <w:jc w:val="center"/>
        </w:trPr>
        <w:tc>
          <w:tcPr>
            <w:tcW w:w="770" w:type="pct"/>
          </w:tcPr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</w:t>
            </w:r>
          </w:p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pct"/>
          </w:tcPr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Franjo Banec, Glavna 156, Palovec</w:t>
            </w:r>
          </w:p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40321 Mala Subotica</w:t>
            </w:r>
          </w:p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OIB: 72760177243</w:t>
            </w:r>
          </w:p>
        </w:tc>
        <w:tc>
          <w:tcPr>
            <w:tcW w:w="832" w:type="pct"/>
          </w:tcPr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18.161,22</w:t>
            </w:r>
          </w:p>
        </w:tc>
        <w:tc>
          <w:tcPr>
            <w:tcW w:w="512" w:type="pct"/>
          </w:tcPr>
          <w:p w:rsidR="005643BE" w:rsidRPr="007107EA" w:rsidRDefault="000D1C17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1,13</w:t>
            </w:r>
          </w:p>
        </w:tc>
        <w:tc>
          <w:tcPr>
            <w:tcW w:w="1154" w:type="pct"/>
          </w:tcPr>
          <w:p w:rsidR="005643BE" w:rsidRPr="001945FE" w:rsidRDefault="006E2168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 xml:space="preserve">          678,00</w:t>
            </w:r>
          </w:p>
        </w:tc>
      </w:tr>
      <w:tr w:rsidR="005C69D0" w:rsidRPr="007107EA" w:rsidTr="005C69D0">
        <w:trPr>
          <w:jc w:val="center"/>
        </w:trPr>
        <w:tc>
          <w:tcPr>
            <w:tcW w:w="770" w:type="pct"/>
          </w:tcPr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</w:t>
            </w:r>
          </w:p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pct"/>
          </w:tcPr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Branko Habuš, Antuna Augustinčića 8, 40000 Čakovec</w:t>
            </w:r>
          </w:p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OIB: 11928770946</w:t>
            </w:r>
          </w:p>
        </w:tc>
        <w:tc>
          <w:tcPr>
            <w:tcW w:w="832" w:type="pct"/>
          </w:tcPr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151.519,89</w:t>
            </w:r>
          </w:p>
        </w:tc>
        <w:tc>
          <w:tcPr>
            <w:tcW w:w="512" w:type="pct"/>
          </w:tcPr>
          <w:p w:rsidR="005643BE" w:rsidRPr="007107EA" w:rsidRDefault="000D1C17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9,45</w:t>
            </w:r>
          </w:p>
        </w:tc>
        <w:tc>
          <w:tcPr>
            <w:tcW w:w="1154" w:type="pct"/>
          </w:tcPr>
          <w:p w:rsidR="005643BE" w:rsidRPr="001945FE" w:rsidRDefault="006E2168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 xml:space="preserve">       5.670,00</w:t>
            </w:r>
          </w:p>
        </w:tc>
      </w:tr>
      <w:tr w:rsidR="005C69D0" w:rsidRPr="007107EA" w:rsidTr="005C69D0">
        <w:trPr>
          <w:jc w:val="center"/>
        </w:trPr>
        <w:tc>
          <w:tcPr>
            <w:tcW w:w="770" w:type="pct"/>
          </w:tcPr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</w:t>
            </w:r>
          </w:p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pct"/>
          </w:tcPr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Sjenka Habuš, Augustinčića 8, 40000 Čakovec</w:t>
            </w:r>
          </w:p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lastRenderedPageBreak/>
              <w:t>OIB: 36019271608</w:t>
            </w:r>
          </w:p>
        </w:tc>
        <w:tc>
          <w:tcPr>
            <w:tcW w:w="832" w:type="pct"/>
          </w:tcPr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     49.013,55</w:t>
            </w:r>
          </w:p>
        </w:tc>
        <w:tc>
          <w:tcPr>
            <w:tcW w:w="512" w:type="pct"/>
          </w:tcPr>
          <w:p w:rsidR="005643BE" w:rsidRPr="007107EA" w:rsidRDefault="000D1C17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3,06</w:t>
            </w:r>
          </w:p>
        </w:tc>
        <w:tc>
          <w:tcPr>
            <w:tcW w:w="1154" w:type="pct"/>
          </w:tcPr>
          <w:p w:rsidR="005643BE" w:rsidRPr="001945FE" w:rsidRDefault="006E2168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 xml:space="preserve">       1.836,00   </w:t>
            </w:r>
          </w:p>
        </w:tc>
      </w:tr>
      <w:tr w:rsidR="005C69D0" w:rsidRPr="007107EA" w:rsidTr="005C69D0">
        <w:trPr>
          <w:jc w:val="center"/>
        </w:trPr>
        <w:tc>
          <w:tcPr>
            <w:tcW w:w="770" w:type="pct"/>
          </w:tcPr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15.</w:t>
            </w:r>
          </w:p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pct"/>
          </w:tcPr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Dragica Koraj, Dr. Rudolfa Horvata 10, 40000 Čakovec</w:t>
            </w:r>
          </w:p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OIB: 86730846809</w:t>
            </w:r>
          </w:p>
        </w:tc>
        <w:tc>
          <w:tcPr>
            <w:tcW w:w="832" w:type="pct"/>
          </w:tcPr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35.959,26</w:t>
            </w:r>
          </w:p>
        </w:tc>
        <w:tc>
          <w:tcPr>
            <w:tcW w:w="512" w:type="pct"/>
          </w:tcPr>
          <w:p w:rsidR="005643BE" w:rsidRPr="007107EA" w:rsidRDefault="000D1C17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2,24</w:t>
            </w:r>
          </w:p>
        </w:tc>
        <w:tc>
          <w:tcPr>
            <w:tcW w:w="1154" w:type="pct"/>
          </w:tcPr>
          <w:p w:rsidR="005643BE" w:rsidRPr="001945FE" w:rsidRDefault="006E2168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 xml:space="preserve">       1.344,00</w:t>
            </w:r>
          </w:p>
        </w:tc>
      </w:tr>
      <w:tr w:rsidR="005C69D0" w:rsidRPr="007107EA" w:rsidTr="005C69D0">
        <w:trPr>
          <w:jc w:val="center"/>
        </w:trPr>
        <w:tc>
          <w:tcPr>
            <w:tcW w:w="770" w:type="pct"/>
          </w:tcPr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</w:t>
            </w:r>
          </w:p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pct"/>
          </w:tcPr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Zlatko Krnjak, Rade Končara 76, Novo Selo Rok, 40000 Čakovec</w:t>
            </w:r>
          </w:p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OIB: 61264424010</w:t>
            </w:r>
          </w:p>
        </w:tc>
        <w:tc>
          <w:tcPr>
            <w:tcW w:w="832" w:type="pct"/>
          </w:tcPr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3.880,82</w:t>
            </w:r>
          </w:p>
        </w:tc>
        <w:tc>
          <w:tcPr>
            <w:tcW w:w="512" w:type="pct"/>
          </w:tcPr>
          <w:p w:rsidR="005643BE" w:rsidRPr="007107EA" w:rsidRDefault="000D1C17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0,24</w:t>
            </w:r>
          </w:p>
        </w:tc>
        <w:tc>
          <w:tcPr>
            <w:tcW w:w="1154" w:type="pct"/>
          </w:tcPr>
          <w:p w:rsidR="005643BE" w:rsidRPr="001945FE" w:rsidRDefault="006E2168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 xml:space="preserve">         144,00 </w:t>
            </w:r>
          </w:p>
        </w:tc>
      </w:tr>
      <w:tr w:rsidR="005C69D0" w:rsidRPr="007107EA" w:rsidTr="005C69D0">
        <w:trPr>
          <w:jc w:val="center"/>
        </w:trPr>
        <w:tc>
          <w:tcPr>
            <w:tcW w:w="770" w:type="pct"/>
          </w:tcPr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</w:t>
            </w:r>
          </w:p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pct"/>
          </w:tcPr>
          <w:p w:rsidR="005643BE" w:rsidRPr="001945FE" w:rsidRDefault="005643BE" w:rsidP="006A5C5E">
            <w:pPr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  <w:lang w:val="pl-PL"/>
              </w:rPr>
              <w:t>Danijel Pintarić, Glavna 36, Kuršanec, 40000 Čakovec,</w:t>
            </w:r>
          </w:p>
          <w:p w:rsidR="005643BE" w:rsidRPr="001945FE" w:rsidRDefault="005643BE" w:rsidP="006A5C5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  <w:lang w:val="pl-PL"/>
              </w:rPr>
              <w:t>OIB: 72680132542</w:t>
            </w:r>
          </w:p>
          <w:p w:rsidR="005643BE" w:rsidRPr="001945FE" w:rsidRDefault="005643BE" w:rsidP="006A5C5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32" w:type="pct"/>
          </w:tcPr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1.972,76</w:t>
            </w:r>
          </w:p>
        </w:tc>
        <w:tc>
          <w:tcPr>
            <w:tcW w:w="512" w:type="pct"/>
          </w:tcPr>
          <w:p w:rsidR="005643BE" w:rsidRPr="007107EA" w:rsidRDefault="000D1C17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0,12</w:t>
            </w:r>
          </w:p>
        </w:tc>
        <w:tc>
          <w:tcPr>
            <w:tcW w:w="1154" w:type="pct"/>
          </w:tcPr>
          <w:p w:rsidR="005643BE" w:rsidRPr="001945FE" w:rsidRDefault="006E2168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 xml:space="preserve">          72,00</w:t>
            </w:r>
          </w:p>
        </w:tc>
      </w:tr>
      <w:tr w:rsidR="005C69D0" w:rsidRPr="007107EA" w:rsidTr="005C69D0">
        <w:trPr>
          <w:jc w:val="center"/>
        </w:trPr>
        <w:tc>
          <w:tcPr>
            <w:tcW w:w="770" w:type="pct"/>
          </w:tcPr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</w:t>
            </w:r>
          </w:p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pct"/>
          </w:tcPr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Dragutin Pintarić, Glavna 36, Kuršanec, 40000 Čakovec</w:t>
            </w:r>
          </w:p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OIB: 62266893357</w:t>
            </w:r>
          </w:p>
        </w:tc>
        <w:tc>
          <w:tcPr>
            <w:tcW w:w="832" w:type="pct"/>
          </w:tcPr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453,70</w:t>
            </w:r>
          </w:p>
        </w:tc>
        <w:tc>
          <w:tcPr>
            <w:tcW w:w="512" w:type="pct"/>
          </w:tcPr>
          <w:p w:rsidR="005643BE" w:rsidRPr="007107EA" w:rsidRDefault="000D1C17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0,03</w:t>
            </w:r>
          </w:p>
        </w:tc>
        <w:tc>
          <w:tcPr>
            <w:tcW w:w="1154" w:type="pct"/>
          </w:tcPr>
          <w:p w:rsidR="005643BE" w:rsidRPr="001945FE" w:rsidRDefault="006E2168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 xml:space="preserve">          18,00</w:t>
            </w:r>
          </w:p>
        </w:tc>
      </w:tr>
      <w:tr w:rsidR="005C69D0" w:rsidRPr="007107EA" w:rsidTr="005C69D0">
        <w:trPr>
          <w:jc w:val="center"/>
        </w:trPr>
        <w:tc>
          <w:tcPr>
            <w:tcW w:w="770" w:type="pct"/>
          </w:tcPr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</w:t>
            </w:r>
          </w:p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pct"/>
          </w:tcPr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 xml:space="preserve">Stjepan Šajnović, Mlinska 4, </w:t>
            </w:r>
          </w:p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40000 Čakovec</w:t>
            </w:r>
          </w:p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OIB: 92471196203</w:t>
            </w:r>
          </w:p>
        </w:tc>
        <w:tc>
          <w:tcPr>
            <w:tcW w:w="832" w:type="pct"/>
          </w:tcPr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4.543,90</w:t>
            </w:r>
          </w:p>
        </w:tc>
        <w:tc>
          <w:tcPr>
            <w:tcW w:w="512" w:type="pct"/>
          </w:tcPr>
          <w:p w:rsidR="005643BE" w:rsidRPr="007107EA" w:rsidRDefault="000D1C17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0,28</w:t>
            </w:r>
          </w:p>
        </w:tc>
        <w:tc>
          <w:tcPr>
            <w:tcW w:w="1154" w:type="pct"/>
          </w:tcPr>
          <w:p w:rsidR="005643BE" w:rsidRPr="001945FE" w:rsidRDefault="005038F5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</w:t>
            </w:r>
            <w:r w:rsidR="006E2168" w:rsidRPr="001945FE">
              <w:rPr>
                <w:rFonts w:ascii="Arial" w:hAnsi="Arial" w:cs="Arial"/>
                <w:b/>
                <w:sz w:val="20"/>
                <w:szCs w:val="20"/>
              </w:rPr>
              <w:t>168,00</w:t>
            </w:r>
          </w:p>
        </w:tc>
      </w:tr>
      <w:tr w:rsidR="005C69D0" w:rsidRPr="007107EA" w:rsidTr="005C69D0">
        <w:trPr>
          <w:jc w:val="center"/>
        </w:trPr>
        <w:tc>
          <w:tcPr>
            <w:tcW w:w="770" w:type="pct"/>
          </w:tcPr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</w:t>
            </w:r>
          </w:p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pct"/>
          </w:tcPr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Andreja Topolnjak, Pretetinec 6, Pretetinec, 40305 Nedelišće</w:t>
            </w:r>
          </w:p>
        </w:tc>
        <w:tc>
          <w:tcPr>
            <w:tcW w:w="832" w:type="pct"/>
          </w:tcPr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1.426,40</w:t>
            </w:r>
          </w:p>
        </w:tc>
        <w:tc>
          <w:tcPr>
            <w:tcW w:w="512" w:type="pct"/>
          </w:tcPr>
          <w:p w:rsidR="005643BE" w:rsidRPr="007107EA" w:rsidRDefault="000D1C17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0,09</w:t>
            </w:r>
          </w:p>
        </w:tc>
        <w:tc>
          <w:tcPr>
            <w:tcW w:w="1154" w:type="pct"/>
          </w:tcPr>
          <w:p w:rsidR="005643BE" w:rsidRPr="001945FE" w:rsidRDefault="005038F5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</w:t>
            </w:r>
            <w:r w:rsidR="006E2168" w:rsidRPr="001945FE">
              <w:rPr>
                <w:rFonts w:ascii="Arial" w:hAnsi="Arial" w:cs="Arial"/>
                <w:b/>
                <w:sz w:val="20"/>
                <w:szCs w:val="20"/>
              </w:rPr>
              <w:t xml:space="preserve">54,00 </w:t>
            </w:r>
          </w:p>
        </w:tc>
      </w:tr>
      <w:tr w:rsidR="005C69D0" w:rsidRPr="007107EA" w:rsidTr="005C69D0">
        <w:trPr>
          <w:jc w:val="center"/>
        </w:trPr>
        <w:tc>
          <w:tcPr>
            <w:tcW w:w="770" w:type="pct"/>
          </w:tcPr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</w:t>
            </w:r>
          </w:p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pct"/>
          </w:tcPr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AORPS, Frankopanska 11, Zagreb</w:t>
            </w:r>
          </w:p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10000 Zagreb</w:t>
            </w:r>
          </w:p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OIB: 04323472109</w:t>
            </w:r>
          </w:p>
        </w:tc>
        <w:tc>
          <w:tcPr>
            <w:tcW w:w="832" w:type="pct"/>
          </w:tcPr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103.103,33</w:t>
            </w:r>
          </w:p>
        </w:tc>
        <w:tc>
          <w:tcPr>
            <w:tcW w:w="512" w:type="pct"/>
          </w:tcPr>
          <w:p w:rsidR="005643BE" w:rsidRPr="007107EA" w:rsidRDefault="000D1C17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6,45</w:t>
            </w:r>
          </w:p>
        </w:tc>
        <w:tc>
          <w:tcPr>
            <w:tcW w:w="1154" w:type="pct"/>
          </w:tcPr>
          <w:p w:rsidR="005643BE" w:rsidRPr="001945FE" w:rsidRDefault="005038F5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="006E2168" w:rsidRPr="001945FE">
              <w:rPr>
                <w:rFonts w:ascii="Arial" w:hAnsi="Arial" w:cs="Arial"/>
                <w:b/>
                <w:sz w:val="20"/>
                <w:szCs w:val="20"/>
              </w:rPr>
              <w:t xml:space="preserve"> 3.870,00</w:t>
            </w:r>
          </w:p>
        </w:tc>
      </w:tr>
      <w:tr w:rsidR="005C69D0" w:rsidRPr="007107EA" w:rsidTr="005C69D0">
        <w:trPr>
          <w:jc w:val="center"/>
        </w:trPr>
        <w:tc>
          <w:tcPr>
            <w:tcW w:w="770" w:type="pct"/>
          </w:tcPr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</w:t>
            </w:r>
          </w:p>
          <w:p w:rsidR="005643BE" w:rsidRPr="007107EA" w:rsidRDefault="005643BE" w:rsidP="00396F08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pct"/>
          </w:tcPr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RH, MF, Porezna uprava, Područni ured sjeverna Hrvatska, Graberje 1,</w:t>
            </w:r>
          </w:p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42000 Varaždin</w:t>
            </w:r>
          </w:p>
          <w:p w:rsidR="005643BE" w:rsidRPr="001945FE" w:rsidRDefault="005643BE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 w:rsidRPr="001945FE">
              <w:rPr>
                <w:rFonts w:ascii="Arial" w:hAnsi="Arial" w:cs="Arial"/>
                <w:b/>
                <w:sz w:val="20"/>
                <w:szCs w:val="20"/>
              </w:rPr>
              <w:t>OIB: 52634238587</w:t>
            </w:r>
          </w:p>
        </w:tc>
        <w:tc>
          <w:tcPr>
            <w:tcW w:w="832" w:type="pct"/>
          </w:tcPr>
          <w:p w:rsidR="005643BE" w:rsidRPr="007107EA" w:rsidRDefault="005643BE" w:rsidP="00C1753A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806.553,99</w:t>
            </w:r>
          </w:p>
        </w:tc>
        <w:tc>
          <w:tcPr>
            <w:tcW w:w="512" w:type="pct"/>
          </w:tcPr>
          <w:p w:rsidR="005643BE" w:rsidRPr="007107EA" w:rsidRDefault="000D1C17" w:rsidP="00C1753A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50,33</w:t>
            </w:r>
          </w:p>
        </w:tc>
        <w:tc>
          <w:tcPr>
            <w:tcW w:w="1154" w:type="pct"/>
          </w:tcPr>
          <w:p w:rsidR="005643BE" w:rsidRPr="001945FE" w:rsidRDefault="005038F5" w:rsidP="00396F08">
            <w:pPr>
              <w:pStyle w:val="Bezproreda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6E2168" w:rsidRPr="001945FE">
              <w:rPr>
                <w:rFonts w:ascii="Arial" w:hAnsi="Arial" w:cs="Arial"/>
                <w:b/>
                <w:sz w:val="20"/>
                <w:szCs w:val="20"/>
              </w:rPr>
              <w:t>30.198,00</w:t>
            </w:r>
          </w:p>
        </w:tc>
      </w:tr>
      <w:tr w:rsidR="005C69D0" w:rsidRPr="007107EA" w:rsidTr="005C69D0">
        <w:trPr>
          <w:jc w:val="center"/>
        </w:trPr>
        <w:tc>
          <w:tcPr>
            <w:tcW w:w="770" w:type="pct"/>
          </w:tcPr>
          <w:p w:rsidR="005643BE" w:rsidRPr="007107EA" w:rsidRDefault="005643BE" w:rsidP="0059552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  <w:p w:rsidR="005643BE" w:rsidRPr="007107EA" w:rsidRDefault="005643BE" w:rsidP="00595525">
            <w:pPr>
              <w:pStyle w:val="Bezprored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pct"/>
          </w:tcPr>
          <w:p w:rsidR="005643BE" w:rsidRPr="005C69D0" w:rsidRDefault="005C69D0" w:rsidP="00595525">
            <w:pPr>
              <w:pStyle w:val="Bezproreda"/>
              <w:rPr>
                <w:rFonts w:ascii="Arial" w:hAnsi="Arial" w:cs="Arial"/>
                <w:b/>
                <w:sz w:val="24"/>
                <w:szCs w:val="24"/>
              </w:rPr>
            </w:pPr>
            <w:r w:rsidRPr="005C69D0">
              <w:rPr>
                <w:rFonts w:ascii="Arial" w:hAnsi="Arial" w:cs="Arial"/>
                <w:b/>
                <w:sz w:val="24"/>
                <w:szCs w:val="24"/>
              </w:rPr>
              <w:t>SVEUKUPNO- I Viši  isplatni red za namirenje</w:t>
            </w:r>
          </w:p>
        </w:tc>
        <w:tc>
          <w:tcPr>
            <w:tcW w:w="832" w:type="pct"/>
          </w:tcPr>
          <w:p w:rsidR="005643BE" w:rsidRPr="00F906E4" w:rsidRDefault="005643BE" w:rsidP="00351904">
            <w:pPr>
              <w:pStyle w:val="Bezproreda"/>
              <w:rPr>
                <w:rFonts w:ascii="Arial" w:hAnsi="Arial" w:cs="Arial"/>
                <w:b/>
                <w:sz w:val="24"/>
                <w:szCs w:val="24"/>
              </w:rPr>
            </w:pPr>
            <w:r w:rsidRPr="00F906E4">
              <w:rPr>
                <w:rFonts w:ascii="Arial" w:hAnsi="Arial" w:cs="Arial"/>
                <w:b/>
                <w:sz w:val="24"/>
                <w:szCs w:val="24"/>
              </w:rPr>
              <w:t>1.60</w:t>
            </w: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F906E4">
              <w:rPr>
                <w:rFonts w:ascii="Arial" w:hAnsi="Arial" w:cs="Arial"/>
                <w:b/>
                <w:sz w:val="24"/>
                <w:szCs w:val="24"/>
              </w:rPr>
              <w:t>.</w:t>
            </w:r>
            <w:r>
              <w:rPr>
                <w:rFonts w:ascii="Arial" w:hAnsi="Arial" w:cs="Arial"/>
                <w:b/>
                <w:sz w:val="24"/>
                <w:szCs w:val="24"/>
              </w:rPr>
              <w:t>203,04</w:t>
            </w:r>
          </w:p>
        </w:tc>
        <w:tc>
          <w:tcPr>
            <w:tcW w:w="512" w:type="pct"/>
          </w:tcPr>
          <w:p w:rsidR="005643BE" w:rsidRPr="00F906E4" w:rsidRDefault="005C69D0" w:rsidP="00351904">
            <w:pPr>
              <w:pStyle w:val="Bezproreda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100,00%</w:t>
            </w:r>
          </w:p>
        </w:tc>
        <w:tc>
          <w:tcPr>
            <w:tcW w:w="1154" w:type="pct"/>
          </w:tcPr>
          <w:p w:rsidR="005643BE" w:rsidRPr="00F906E4" w:rsidRDefault="00BB7A51" w:rsidP="00595525">
            <w:pPr>
              <w:pStyle w:val="Bezproreda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60.000,00</w:t>
            </w:r>
          </w:p>
        </w:tc>
      </w:tr>
    </w:tbl>
    <w:p w:rsidR="00E148F8" w:rsidRDefault="00E148F8" w:rsidP="00244C13">
      <w:pPr>
        <w:rPr>
          <w:rFonts w:ascii="Arial" w:hAnsi="Arial" w:cs="Arial"/>
          <w:b/>
        </w:rPr>
      </w:pPr>
    </w:p>
    <w:p w:rsidR="00891A6D" w:rsidRDefault="00891A6D" w:rsidP="00244C13">
      <w:pPr>
        <w:rPr>
          <w:rFonts w:ascii="Arial" w:hAnsi="Arial" w:cs="Arial"/>
          <w:b/>
        </w:rPr>
      </w:pPr>
    </w:p>
    <w:p w:rsidR="00891A6D" w:rsidRDefault="00891A6D" w:rsidP="00244C13">
      <w:pPr>
        <w:rPr>
          <w:rFonts w:ascii="Arial" w:hAnsi="Arial" w:cs="Arial"/>
          <w:b/>
        </w:rPr>
      </w:pPr>
    </w:p>
    <w:p w:rsidR="00891A6D" w:rsidRDefault="00891A6D" w:rsidP="00244C13">
      <w:pPr>
        <w:rPr>
          <w:rFonts w:ascii="Arial" w:hAnsi="Arial" w:cs="Arial"/>
          <w:b/>
        </w:rPr>
      </w:pPr>
    </w:p>
    <w:p w:rsidR="00891A6D" w:rsidRDefault="00891A6D" w:rsidP="00244C13">
      <w:pPr>
        <w:rPr>
          <w:rFonts w:ascii="Arial" w:hAnsi="Arial" w:cs="Arial"/>
          <w:b/>
        </w:rPr>
      </w:pPr>
    </w:p>
    <w:p w:rsidR="00891A6D" w:rsidRDefault="00891A6D" w:rsidP="00244C13">
      <w:pPr>
        <w:rPr>
          <w:rFonts w:ascii="Arial" w:hAnsi="Arial" w:cs="Arial"/>
          <w:b/>
        </w:rPr>
      </w:pPr>
    </w:p>
    <w:p w:rsidR="00891A6D" w:rsidRDefault="00891A6D" w:rsidP="00244C13">
      <w:pPr>
        <w:rPr>
          <w:rFonts w:ascii="Arial" w:hAnsi="Arial" w:cs="Arial"/>
          <w:b/>
        </w:rPr>
      </w:pPr>
    </w:p>
    <w:p w:rsidR="00891A6D" w:rsidRDefault="00891A6D" w:rsidP="00244C13">
      <w:pPr>
        <w:rPr>
          <w:rFonts w:ascii="Arial" w:hAnsi="Arial" w:cs="Arial"/>
          <w:b/>
        </w:rPr>
      </w:pPr>
    </w:p>
    <w:p w:rsidR="00891A6D" w:rsidRDefault="00891A6D" w:rsidP="00244C13">
      <w:pPr>
        <w:rPr>
          <w:rFonts w:ascii="Arial" w:hAnsi="Arial" w:cs="Arial"/>
          <w:b/>
        </w:rPr>
      </w:pPr>
    </w:p>
    <w:p w:rsidR="00891A6D" w:rsidRDefault="00891A6D" w:rsidP="00244C13">
      <w:pPr>
        <w:rPr>
          <w:rFonts w:ascii="Arial" w:hAnsi="Arial" w:cs="Arial"/>
          <w:b/>
        </w:rPr>
      </w:pPr>
    </w:p>
    <w:p w:rsidR="00891A6D" w:rsidRDefault="00891A6D" w:rsidP="00244C13">
      <w:pPr>
        <w:rPr>
          <w:rFonts w:ascii="Arial" w:hAnsi="Arial" w:cs="Arial"/>
          <w:b/>
        </w:rPr>
      </w:pPr>
    </w:p>
    <w:p w:rsidR="00891A6D" w:rsidRDefault="00891A6D" w:rsidP="00244C13">
      <w:pPr>
        <w:rPr>
          <w:rFonts w:ascii="Arial" w:hAnsi="Arial" w:cs="Arial"/>
          <w:b/>
        </w:rPr>
      </w:pPr>
    </w:p>
    <w:p w:rsidR="00891A6D" w:rsidRDefault="00891A6D" w:rsidP="00244C13">
      <w:pPr>
        <w:rPr>
          <w:rFonts w:ascii="Arial" w:hAnsi="Arial" w:cs="Arial"/>
          <w:b/>
        </w:rPr>
      </w:pPr>
    </w:p>
    <w:p w:rsidR="00891A6D" w:rsidRDefault="00891A6D" w:rsidP="00244C13">
      <w:pPr>
        <w:rPr>
          <w:rFonts w:ascii="Arial" w:hAnsi="Arial" w:cs="Arial"/>
          <w:b/>
        </w:rPr>
      </w:pPr>
    </w:p>
    <w:p w:rsidR="00891A6D" w:rsidRDefault="00891A6D" w:rsidP="00244C13">
      <w:pPr>
        <w:rPr>
          <w:rFonts w:ascii="Arial" w:hAnsi="Arial" w:cs="Arial"/>
          <w:b/>
        </w:rPr>
      </w:pPr>
    </w:p>
    <w:p w:rsidR="00891A6D" w:rsidRDefault="00891A6D" w:rsidP="00244C13">
      <w:pPr>
        <w:rPr>
          <w:rFonts w:ascii="Arial" w:hAnsi="Arial" w:cs="Arial"/>
          <w:b/>
        </w:rPr>
      </w:pPr>
    </w:p>
    <w:p w:rsidR="00891A6D" w:rsidRDefault="00891A6D" w:rsidP="00244C13">
      <w:pPr>
        <w:rPr>
          <w:rFonts w:ascii="Arial" w:hAnsi="Arial" w:cs="Arial"/>
          <w:b/>
        </w:rPr>
      </w:pPr>
    </w:p>
    <w:p w:rsidR="00891A6D" w:rsidRDefault="00891A6D" w:rsidP="00244C13">
      <w:pPr>
        <w:rPr>
          <w:rFonts w:ascii="Arial" w:hAnsi="Arial" w:cs="Arial"/>
          <w:b/>
        </w:rPr>
      </w:pPr>
    </w:p>
    <w:p w:rsidR="00891A6D" w:rsidRDefault="00891A6D" w:rsidP="00244C13">
      <w:pPr>
        <w:rPr>
          <w:rFonts w:ascii="Arial" w:hAnsi="Arial" w:cs="Arial"/>
          <w:b/>
        </w:rPr>
      </w:pPr>
    </w:p>
    <w:p w:rsidR="00891A6D" w:rsidRDefault="00891A6D" w:rsidP="00244C13">
      <w:pPr>
        <w:rPr>
          <w:rFonts w:ascii="Arial" w:hAnsi="Arial" w:cs="Arial"/>
          <w:b/>
        </w:rPr>
      </w:pPr>
    </w:p>
    <w:p w:rsidR="00891A6D" w:rsidRDefault="00891A6D" w:rsidP="00244C13">
      <w:pPr>
        <w:rPr>
          <w:rFonts w:ascii="Arial" w:hAnsi="Arial" w:cs="Arial"/>
          <w:b/>
        </w:rPr>
      </w:pPr>
    </w:p>
    <w:p w:rsidR="00891A6D" w:rsidRDefault="00891A6D" w:rsidP="00244C13">
      <w:pPr>
        <w:rPr>
          <w:rFonts w:ascii="Arial" w:hAnsi="Arial" w:cs="Arial"/>
          <w:b/>
        </w:rPr>
      </w:pPr>
    </w:p>
    <w:p w:rsidR="00891A6D" w:rsidRDefault="00891A6D" w:rsidP="00244C13">
      <w:pPr>
        <w:rPr>
          <w:rFonts w:ascii="Arial" w:hAnsi="Arial" w:cs="Arial"/>
          <w:b/>
        </w:rPr>
      </w:pPr>
    </w:p>
    <w:p w:rsidR="00891A6D" w:rsidRDefault="00891A6D" w:rsidP="00244C13">
      <w:pPr>
        <w:rPr>
          <w:rFonts w:ascii="Arial" w:hAnsi="Arial" w:cs="Arial"/>
          <w:b/>
        </w:rPr>
      </w:pPr>
    </w:p>
    <w:p w:rsidR="00891A6D" w:rsidRDefault="00891A6D" w:rsidP="00244C13">
      <w:pPr>
        <w:rPr>
          <w:rFonts w:ascii="Arial" w:hAnsi="Arial" w:cs="Arial"/>
          <w:b/>
        </w:rPr>
      </w:pPr>
    </w:p>
    <w:p w:rsidR="00891A6D" w:rsidRDefault="00891A6D" w:rsidP="00244C13">
      <w:pPr>
        <w:rPr>
          <w:rFonts w:ascii="Arial" w:hAnsi="Arial" w:cs="Arial"/>
          <w:b/>
        </w:rPr>
      </w:pPr>
    </w:p>
    <w:p w:rsidR="00891A6D" w:rsidRDefault="00891A6D" w:rsidP="00244C13">
      <w:pPr>
        <w:rPr>
          <w:rFonts w:ascii="Arial" w:hAnsi="Arial" w:cs="Arial"/>
          <w:b/>
        </w:rPr>
      </w:pPr>
    </w:p>
    <w:p w:rsidR="00891A6D" w:rsidRDefault="00891A6D" w:rsidP="00244C13">
      <w:pPr>
        <w:rPr>
          <w:rFonts w:ascii="Arial" w:hAnsi="Arial" w:cs="Arial"/>
          <w:b/>
        </w:rPr>
      </w:pPr>
    </w:p>
    <w:p w:rsidR="00891A6D" w:rsidRDefault="00891A6D" w:rsidP="00244C13">
      <w:pPr>
        <w:rPr>
          <w:rFonts w:ascii="Arial" w:hAnsi="Arial" w:cs="Arial"/>
          <w:b/>
        </w:rPr>
      </w:pPr>
    </w:p>
    <w:p w:rsidR="00A215B6" w:rsidRDefault="00A215B6" w:rsidP="00A215B6">
      <w:pPr>
        <w:ind w:left="1377" w:firstLine="74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891A6D" w:rsidRDefault="00891A6D" w:rsidP="00A215B6">
      <w:pPr>
        <w:ind w:left="1377" w:firstLine="747"/>
        <w:rPr>
          <w:rFonts w:ascii="Arial" w:hAnsi="Arial" w:cs="Arial"/>
          <w:b/>
        </w:rPr>
      </w:pPr>
      <w:r>
        <w:rPr>
          <w:rFonts w:ascii="Arial" w:hAnsi="Arial" w:cs="Arial"/>
          <w:b/>
        </w:rPr>
        <w:t>U Č</w:t>
      </w:r>
      <w:r w:rsidR="00A215B6">
        <w:rPr>
          <w:rFonts w:ascii="Arial" w:hAnsi="Arial" w:cs="Arial"/>
          <w:b/>
        </w:rPr>
        <w:t>akovcu, 21.05.2018. godine</w:t>
      </w:r>
      <w:r w:rsidR="00A215B6">
        <w:rPr>
          <w:rFonts w:ascii="Arial" w:hAnsi="Arial" w:cs="Arial"/>
          <w:b/>
        </w:rPr>
        <w:tab/>
      </w:r>
      <w:r w:rsidR="00A215B6">
        <w:rPr>
          <w:rFonts w:ascii="Arial" w:hAnsi="Arial" w:cs="Arial"/>
          <w:b/>
        </w:rPr>
        <w:tab/>
      </w:r>
      <w:r w:rsidR="00A215B6">
        <w:rPr>
          <w:rFonts w:ascii="Arial" w:hAnsi="Arial" w:cs="Arial"/>
          <w:b/>
        </w:rPr>
        <w:tab/>
      </w:r>
      <w:r w:rsidR="00A215B6">
        <w:rPr>
          <w:rFonts w:ascii="Arial" w:hAnsi="Arial" w:cs="Arial"/>
          <w:b/>
        </w:rPr>
        <w:tab/>
      </w:r>
      <w:r w:rsidR="00A215B6">
        <w:rPr>
          <w:rFonts w:ascii="Arial" w:hAnsi="Arial" w:cs="Arial"/>
          <w:b/>
        </w:rPr>
        <w:tab/>
        <w:t xml:space="preserve">           </w:t>
      </w:r>
      <w:r>
        <w:rPr>
          <w:rFonts w:ascii="Arial" w:hAnsi="Arial" w:cs="Arial"/>
          <w:b/>
        </w:rPr>
        <w:t>Stečajni upravitelj:</w:t>
      </w:r>
    </w:p>
    <w:p w:rsidR="00891A6D" w:rsidRDefault="00891A6D" w:rsidP="00244C1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Sanja Kraljek, odvjetnica</w:t>
      </w:r>
    </w:p>
    <w:p w:rsidR="00891A6D" w:rsidRDefault="00891A6D" w:rsidP="00244C13">
      <w:pPr>
        <w:rPr>
          <w:rFonts w:ascii="Arial" w:hAnsi="Arial" w:cs="Arial"/>
          <w:b/>
        </w:rPr>
      </w:pPr>
    </w:p>
    <w:p w:rsidR="00891A6D" w:rsidRDefault="00891A6D" w:rsidP="00244C13">
      <w:pPr>
        <w:rPr>
          <w:rFonts w:ascii="Arial" w:hAnsi="Arial" w:cs="Arial"/>
          <w:b/>
        </w:rPr>
      </w:pPr>
    </w:p>
    <w:p w:rsidR="00891A6D" w:rsidRDefault="00891A6D" w:rsidP="00244C1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sectPr w:rsidR="00891A6D">
      <w:headerReference w:type="even" r:id="rId9"/>
      <w:headerReference w:type="default" r:id="rId10"/>
      <w:pgSz w:w="16838" w:h="11906" w:orient="landscape"/>
      <w:pgMar w:top="1797" w:right="1418" w:bottom="1134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DAA" w:rsidRDefault="00451DAA">
      <w:r>
        <w:separator/>
      </w:r>
    </w:p>
  </w:endnote>
  <w:endnote w:type="continuationSeparator" w:id="0">
    <w:p w:rsidR="00451DAA" w:rsidRDefault="00451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DAA" w:rsidRDefault="00451DAA">
      <w:r>
        <w:separator/>
      </w:r>
    </w:p>
  </w:footnote>
  <w:footnote w:type="continuationSeparator" w:id="0">
    <w:p w:rsidR="00451DAA" w:rsidRDefault="00451D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F08" w:rsidRDefault="00396F08">
    <w:pPr>
      <w:pStyle w:val="Zaglavlje"/>
      <w:framePr w:h="0" w:wrap="around" w:vAnchor="text" w:hAnchor="margin" w:xAlign="right" w:y="1"/>
      <w:rPr>
        <w:rStyle w:val="Brojstranice"/>
      </w:rPr>
    </w:pPr>
    <w:r>
      <w:fldChar w:fldCharType="begin"/>
    </w:r>
    <w:r>
      <w:rPr>
        <w:rStyle w:val="Brojstranice"/>
      </w:rPr>
      <w:instrText xml:space="preserve">PAGE  </w:instrText>
    </w:r>
    <w:r>
      <w:fldChar w:fldCharType="separate"/>
    </w:r>
    <w:r>
      <w:rPr>
        <w:rStyle w:val="Brojstranice"/>
      </w:rPr>
      <w:t>1</w:t>
    </w:r>
    <w:r>
      <w:fldChar w:fldCharType="end"/>
    </w:r>
  </w:p>
  <w:p w:rsidR="00396F08" w:rsidRDefault="00396F08">
    <w:pPr>
      <w:pStyle w:val="Zaglavlj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6F08" w:rsidRDefault="00396F08">
    <w:pPr>
      <w:pStyle w:val="Zaglavlje"/>
      <w:framePr w:h="0" w:wrap="around" w:vAnchor="text" w:hAnchor="margin" w:xAlign="right" w:y="1"/>
      <w:rPr>
        <w:rStyle w:val="Brojstranice"/>
      </w:rPr>
    </w:pPr>
    <w:r>
      <w:fldChar w:fldCharType="begin"/>
    </w:r>
    <w:r>
      <w:rPr>
        <w:rStyle w:val="Brojstranice"/>
      </w:rPr>
      <w:instrText xml:space="preserve">PAGE  </w:instrText>
    </w:r>
    <w:r>
      <w:fldChar w:fldCharType="separate"/>
    </w:r>
    <w:r w:rsidR="00E1769A">
      <w:rPr>
        <w:rStyle w:val="Brojstranice"/>
        <w:noProof/>
      </w:rPr>
      <w:t>1</w:t>
    </w:r>
    <w:r>
      <w:fldChar w:fldCharType="end"/>
    </w:r>
  </w:p>
  <w:p w:rsidR="00396F08" w:rsidRDefault="00396F08">
    <w:pPr>
      <w:pStyle w:val="Zaglavlje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8635C"/>
    <w:multiLevelType w:val="hybridMultilevel"/>
    <w:tmpl w:val="A74A5EEA"/>
    <w:lvl w:ilvl="0" w:tplc="9BBABC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6A0823"/>
    <w:multiLevelType w:val="hybridMultilevel"/>
    <w:tmpl w:val="09FC4B7C"/>
    <w:lvl w:ilvl="0" w:tplc="D5A49F48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FA02BB"/>
    <w:multiLevelType w:val="hybridMultilevel"/>
    <w:tmpl w:val="8FB0D342"/>
    <w:lvl w:ilvl="0" w:tplc="3EC2FB26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032E90"/>
    <w:multiLevelType w:val="hybridMultilevel"/>
    <w:tmpl w:val="BA5E2588"/>
    <w:lvl w:ilvl="0" w:tplc="C794FA16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917748"/>
    <w:multiLevelType w:val="hybridMultilevel"/>
    <w:tmpl w:val="CB642F6A"/>
    <w:lvl w:ilvl="0" w:tplc="9A7024BC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4760E0"/>
    <w:multiLevelType w:val="hybridMultilevel"/>
    <w:tmpl w:val="205E04BE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CB16AA"/>
    <w:multiLevelType w:val="hybridMultilevel"/>
    <w:tmpl w:val="36245998"/>
    <w:lvl w:ilvl="0" w:tplc="E53E323A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AA51E2"/>
    <w:multiLevelType w:val="hybridMultilevel"/>
    <w:tmpl w:val="0946FFBE"/>
    <w:lvl w:ilvl="0" w:tplc="33AE0728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5D774D"/>
    <w:multiLevelType w:val="hybridMultilevel"/>
    <w:tmpl w:val="A478100C"/>
    <w:lvl w:ilvl="0" w:tplc="2F74F0C0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2B2D2B"/>
    <w:multiLevelType w:val="hybridMultilevel"/>
    <w:tmpl w:val="AE2C483C"/>
    <w:lvl w:ilvl="0" w:tplc="DEDAE228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1A6FE3"/>
    <w:multiLevelType w:val="hybridMultilevel"/>
    <w:tmpl w:val="7376D9C4"/>
    <w:lvl w:ilvl="0" w:tplc="FFA61B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1A142A"/>
    <w:multiLevelType w:val="hybridMultilevel"/>
    <w:tmpl w:val="1BA4C834"/>
    <w:lvl w:ilvl="0" w:tplc="5C9A1306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6B3460"/>
    <w:multiLevelType w:val="hybridMultilevel"/>
    <w:tmpl w:val="BA107386"/>
    <w:lvl w:ilvl="0" w:tplc="57222264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E3197C"/>
    <w:multiLevelType w:val="hybridMultilevel"/>
    <w:tmpl w:val="EEE678CA"/>
    <w:lvl w:ilvl="0" w:tplc="9BD4B5A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937FDD"/>
    <w:multiLevelType w:val="hybridMultilevel"/>
    <w:tmpl w:val="683E7ED0"/>
    <w:lvl w:ilvl="0" w:tplc="77AA51EE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14"/>
  </w:num>
  <w:num w:numId="5">
    <w:abstractNumId w:val="8"/>
  </w:num>
  <w:num w:numId="6">
    <w:abstractNumId w:val="15"/>
  </w:num>
  <w:num w:numId="7">
    <w:abstractNumId w:val="10"/>
  </w:num>
  <w:num w:numId="8">
    <w:abstractNumId w:val="13"/>
  </w:num>
  <w:num w:numId="9">
    <w:abstractNumId w:val="5"/>
  </w:num>
  <w:num w:numId="10">
    <w:abstractNumId w:val="7"/>
  </w:num>
  <w:num w:numId="11">
    <w:abstractNumId w:val="12"/>
  </w:num>
  <w:num w:numId="12">
    <w:abstractNumId w:val="2"/>
  </w:num>
  <w:num w:numId="13">
    <w:abstractNumId w:val="3"/>
  </w:num>
  <w:num w:numId="14">
    <w:abstractNumId w:val="4"/>
  </w:num>
  <w:num w:numId="15">
    <w:abstractNumId w:val="6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3F1"/>
    <w:rsid w:val="000172A0"/>
    <w:rsid w:val="00040170"/>
    <w:rsid w:val="00045F80"/>
    <w:rsid w:val="00060276"/>
    <w:rsid w:val="0008549D"/>
    <w:rsid w:val="00086909"/>
    <w:rsid w:val="000B38D8"/>
    <w:rsid w:val="000C4E6B"/>
    <w:rsid w:val="000C6E0C"/>
    <w:rsid w:val="000D192E"/>
    <w:rsid w:val="000D1C17"/>
    <w:rsid w:val="00103DF9"/>
    <w:rsid w:val="00112EDC"/>
    <w:rsid w:val="001400F9"/>
    <w:rsid w:val="00143C17"/>
    <w:rsid w:val="00145E6E"/>
    <w:rsid w:val="00147FAD"/>
    <w:rsid w:val="00157234"/>
    <w:rsid w:val="0018506F"/>
    <w:rsid w:val="001945FE"/>
    <w:rsid w:val="001D0D91"/>
    <w:rsid w:val="001D4C2E"/>
    <w:rsid w:val="001F53B1"/>
    <w:rsid w:val="00216362"/>
    <w:rsid w:val="002176D9"/>
    <w:rsid w:val="00217943"/>
    <w:rsid w:val="00221E9B"/>
    <w:rsid w:val="00244C13"/>
    <w:rsid w:val="002A2DB4"/>
    <w:rsid w:val="002B08D0"/>
    <w:rsid w:val="002E25D8"/>
    <w:rsid w:val="002E3F80"/>
    <w:rsid w:val="002F4E84"/>
    <w:rsid w:val="002F68CC"/>
    <w:rsid w:val="0031178B"/>
    <w:rsid w:val="0034456A"/>
    <w:rsid w:val="00345773"/>
    <w:rsid w:val="00351904"/>
    <w:rsid w:val="00363987"/>
    <w:rsid w:val="00380A4D"/>
    <w:rsid w:val="00396F08"/>
    <w:rsid w:val="00397E84"/>
    <w:rsid w:val="003A6193"/>
    <w:rsid w:val="003C73C3"/>
    <w:rsid w:val="003C7692"/>
    <w:rsid w:val="003E52AF"/>
    <w:rsid w:val="00425109"/>
    <w:rsid w:val="00446C63"/>
    <w:rsid w:val="00451D30"/>
    <w:rsid w:val="00451DAA"/>
    <w:rsid w:val="00453DB8"/>
    <w:rsid w:val="004600D1"/>
    <w:rsid w:val="0046442F"/>
    <w:rsid w:val="00485238"/>
    <w:rsid w:val="004A35E7"/>
    <w:rsid w:val="004C695A"/>
    <w:rsid w:val="004D06FD"/>
    <w:rsid w:val="004D3928"/>
    <w:rsid w:val="004D7ABE"/>
    <w:rsid w:val="004E0034"/>
    <w:rsid w:val="004E64A1"/>
    <w:rsid w:val="00502198"/>
    <w:rsid w:val="005038F5"/>
    <w:rsid w:val="00537187"/>
    <w:rsid w:val="00550D72"/>
    <w:rsid w:val="00555642"/>
    <w:rsid w:val="005643BE"/>
    <w:rsid w:val="00595525"/>
    <w:rsid w:val="005A345B"/>
    <w:rsid w:val="005A42BB"/>
    <w:rsid w:val="005A7CF5"/>
    <w:rsid w:val="005B4E4B"/>
    <w:rsid w:val="005C69D0"/>
    <w:rsid w:val="0062268A"/>
    <w:rsid w:val="0066275F"/>
    <w:rsid w:val="006A51B7"/>
    <w:rsid w:val="006A5C5E"/>
    <w:rsid w:val="006C4BD8"/>
    <w:rsid w:val="006E2168"/>
    <w:rsid w:val="006E7653"/>
    <w:rsid w:val="007107EA"/>
    <w:rsid w:val="007156E5"/>
    <w:rsid w:val="00722A57"/>
    <w:rsid w:val="00726F14"/>
    <w:rsid w:val="00733D13"/>
    <w:rsid w:val="007514AC"/>
    <w:rsid w:val="007B519C"/>
    <w:rsid w:val="007C2C54"/>
    <w:rsid w:val="00842B22"/>
    <w:rsid w:val="008873C7"/>
    <w:rsid w:val="008918D4"/>
    <w:rsid w:val="00891A6D"/>
    <w:rsid w:val="008A157F"/>
    <w:rsid w:val="008A62A3"/>
    <w:rsid w:val="008B7381"/>
    <w:rsid w:val="008D3F0C"/>
    <w:rsid w:val="008F44ED"/>
    <w:rsid w:val="00904FF6"/>
    <w:rsid w:val="00916F71"/>
    <w:rsid w:val="009663CB"/>
    <w:rsid w:val="00980F65"/>
    <w:rsid w:val="009D30BE"/>
    <w:rsid w:val="00A01C17"/>
    <w:rsid w:val="00A027C4"/>
    <w:rsid w:val="00A1089E"/>
    <w:rsid w:val="00A215B6"/>
    <w:rsid w:val="00A433E1"/>
    <w:rsid w:val="00A64843"/>
    <w:rsid w:val="00AF1F4F"/>
    <w:rsid w:val="00AF370C"/>
    <w:rsid w:val="00B04769"/>
    <w:rsid w:val="00B12996"/>
    <w:rsid w:val="00B313E3"/>
    <w:rsid w:val="00B52235"/>
    <w:rsid w:val="00B65043"/>
    <w:rsid w:val="00BB48DE"/>
    <w:rsid w:val="00BB7A51"/>
    <w:rsid w:val="00BF0297"/>
    <w:rsid w:val="00C1753A"/>
    <w:rsid w:val="00C24245"/>
    <w:rsid w:val="00C60A42"/>
    <w:rsid w:val="00C833E4"/>
    <w:rsid w:val="00C9307E"/>
    <w:rsid w:val="00CB474D"/>
    <w:rsid w:val="00CF1B53"/>
    <w:rsid w:val="00D050ED"/>
    <w:rsid w:val="00D10AAB"/>
    <w:rsid w:val="00D15A86"/>
    <w:rsid w:val="00D61216"/>
    <w:rsid w:val="00D85477"/>
    <w:rsid w:val="00DB4200"/>
    <w:rsid w:val="00DF5B9F"/>
    <w:rsid w:val="00E148F8"/>
    <w:rsid w:val="00E1769A"/>
    <w:rsid w:val="00E3035E"/>
    <w:rsid w:val="00E40DA5"/>
    <w:rsid w:val="00E71607"/>
    <w:rsid w:val="00E7371C"/>
    <w:rsid w:val="00E83CFC"/>
    <w:rsid w:val="00EB593E"/>
    <w:rsid w:val="00EE0150"/>
    <w:rsid w:val="00EE64F4"/>
    <w:rsid w:val="00EF4C07"/>
    <w:rsid w:val="00F008B5"/>
    <w:rsid w:val="00F02E7F"/>
    <w:rsid w:val="00F0657D"/>
    <w:rsid w:val="00F17E2D"/>
    <w:rsid w:val="00F70164"/>
    <w:rsid w:val="00F8790D"/>
    <w:rsid w:val="00F906E4"/>
    <w:rsid w:val="00FA20B0"/>
    <w:rsid w:val="00FF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 w:uiPriority="99"/>
    <w:lsdException w:name="annotation text" w:semiHidden="1"/>
    <w:lsdException w:name="index heading" w:semiHidden="1"/>
    <w:lsdException w:name="caption" w:semiHidden="1" w:unhideWhenUsed="1" w:qFormat="1"/>
    <w:lsdException w:name="table of figures" w:semiHidden="1"/>
    <w:lsdException w:name="footnote reference" w:semiHidden="1" w:uiPriority="99"/>
    <w:lsdException w:name="annotation reference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Title" w:qFormat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Brojstranice">
    <w:name w:val="page number"/>
    <w:basedOn w:val="Zadanifontodlomka"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Bezproreda">
    <w:name w:val="No Spacing"/>
    <w:uiPriority w:val="99"/>
    <w:qFormat/>
    <w:rsid w:val="007107EA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107EA"/>
    <w:pPr>
      <w:spacing w:after="80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107EA"/>
    <w:rPr>
      <w:rFonts w:ascii="Calibri" w:eastAsia="Calibri" w:hAnsi="Calibri"/>
      <w:lang w:eastAsia="en-US"/>
    </w:rPr>
  </w:style>
  <w:style w:type="character" w:styleId="Referencafusnote">
    <w:name w:val="footnote reference"/>
    <w:uiPriority w:val="99"/>
    <w:semiHidden/>
    <w:rsid w:val="007107EA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 w:uiPriority="99"/>
    <w:lsdException w:name="annotation text" w:semiHidden="1"/>
    <w:lsdException w:name="index heading" w:semiHidden="1"/>
    <w:lsdException w:name="caption" w:semiHidden="1" w:unhideWhenUsed="1" w:qFormat="1"/>
    <w:lsdException w:name="table of figures" w:semiHidden="1"/>
    <w:lsdException w:name="footnote reference" w:semiHidden="1" w:uiPriority="99"/>
    <w:lsdException w:name="annotation reference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Title" w:qFormat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Brojstranice">
    <w:name w:val="page number"/>
    <w:basedOn w:val="Zadanifontodlomka"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Bezproreda">
    <w:name w:val="No Spacing"/>
    <w:uiPriority w:val="99"/>
    <w:qFormat/>
    <w:rsid w:val="007107EA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107EA"/>
    <w:pPr>
      <w:spacing w:after="80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107EA"/>
    <w:rPr>
      <w:rFonts w:ascii="Calibri" w:eastAsia="Calibri" w:hAnsi="Calibri"/>
      <w:lang w:eastAsia="en-US"/>
    </w:rPr>
  </w:style>
  <w:style w:type="character" w:styleId="Referencafusnote">
    <w:name w:val="footnote reference"/>
    <w:uiPriority w:val="99"/>
    <w:semiHidden/>
    <w:rsid w:val="007107EA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3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30D9E-EEA5-4C82-A6B5-639758D13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468</Words>
  <Characters>2669</Characters>
  <Application>Microsoft Office Word</Application>
  <DocSecurity>0</DocSecurity>
  <PresentationFormat/>
  <Lines>22</Lines>
  <Paragraphs>6</Paragraphs>
  <Slides>0</Slides>
  <Notes>0</Notes>
  <HiddenSlides>0</HiddenSlides>
  <MMClips>0</MMClip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</vt:lpstr>
    </vt:vector>
  </TitlesOfParts>
  <Company>AKS</Company>
  <LinksUpToDate>false</LinksUpToDate>
  <CharactersWithSpaces>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creator>User</dc:creator>
  <cp:lastModifiedBy>Nikolina Cvek</cp:lastModifiedBy>
  <cp:revision>2</cp:revision>
  <cp:lastPrinted>2018-05-19T15:57:00Z</cp:lastPrinted>
  <dcterms:created xsi:type="dcterms:W3CDTF">2018-05-22T10:44:00Z</dcterms:created>
  <dcterms:modified xsi:type="dcterms:W3CDTF">2018-05-22T10:44:00Z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1033-9.1.0.4746</vt:lpwstr>
  </property>
</Properties>
</file>